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8A" w:rsidRPr="0067148A" w:rsidRDefault="0067148A" w:rsidP="0067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14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 E G U</w:t>
      </w:r>
      <w:r w:rsidR="00F642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714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 AM I</w:t>
      </w:r>
      <w:r w:rsidR="00F642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6714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</w:p>
    <w:p w:rsidR="0067148A" w:rsidRPr="0067148A" w:rsidRDefault="0067148A" w:rsidP="0067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14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przyznawania pamiątkowej statuetki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„ŁOSOŚ”</w:t>
      </w:r>
    </w:p>
    <w:p w:rsidR="0067148A" w:rsidRDefault="0067148A" w:rsidP="0067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52C09" w:rsidRDefault="00452C09" w:rsidP="0067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7148A" w:rsidRPr="003D4D6B" w:rsidRDefault="0067148A" w:rsidP="00671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67148A" w:rsidRPr="003D4D6B" w:rsidRDefault="0067148A" w:rsidP="006714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Przyznawanie Statuetek ma na celu uhonorowanie osób i instytucji szczególnie zasłużonych dla Gminy Kazimierz Biskupi za ich działalność, twórczość, aktywność, zrealizowane inicjatywy, które w sposób znaczący wpłynęły/wpływają na rozwój i promocję Gminy Kazimierz Biskupi.</w:t>
      </w:r>
    </w:p>
    <w:p w:rsidR="0067148A" w:rsidRPr="003D4D6B" w:rsidRDefault="0067148A" w:rsidP="006714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podlega całokształt osiągnięć na rzecz gminy.</w:t>
      </w:r>
    </w:p>
    <w:p w:rsidR="0067148A" w:rsidRPr="003D4D6B" w:rsidRDefault="0067148A" w:rsidP="00671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67148A" w:rsidRPr="003D4D6B" w:rsidRDefault="0067148A" w:rsidP="006714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Statuetkę „Łosoś” przyznaje Kapituła w skład której wchodzą:</w:t>
      </w:r>
    </w:p>
    <w:p w:rsidR="0067148A" w:rsidRPr="003D4D6B" w:rsidRDefault="0067148A" w:rsidP="006714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Kazimierz Biskupi-Jan Sikorski,</w:t>
      </w:r>
    </w:p>
    <w:p w:rsidR="0067148A" w:rsidRPr="003D4D6B" w:rsidRDefault="0067148A" w:rsidP="006714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Gminy-Mirosław Grzelak,</w:t>
      </w:r>
    </w:p>
    <w:p w:rsidR="0067148A" w:rsidRPr="003D4D6B" w:rsidRDefault="0067148A" w:rsidP="006714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Stowarzyszenia Sołtysów-Stefan Kropidłowski,</w:t>
      </w:r>
    </w:p>
    <w:p w:rsidR="0067148A" w:rsidRPr="003D4D6B" w:rsidRDefault="0067148A" w:rsidP="006714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Pomysłodawca lokalnej inicjatywy „Święto Ryby”- Marian </w:t>
      </w:r>
      <w:proofErr w:type="spellStart"/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Wójkowski</w:t>
      </w:r>
      <w:proofErr w:type="spellEnd"/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7148A" w:rsidRPr="003D4D6B" w:rsidRDefault="0067148A" w:rsidP="006714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Gminnego Ośrodka Kultury w Kazimierzu Biskupim-Sylwia Kudła,</w:t>
      </w:r>
    </w:p>
    <w:p w:rsidR="0067148A" w:rsidRPr="003D4D6B" w:rsidRDefault="0067148A" w:rsidP="006714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Redaktor naczelna „Kuriera Kazimierskiego”- Marta Smorawska.</w:t>
      </w:r>
    </w:p>
    <w:p w:rsidR="0067148A" w:rsidRPr="003D4D6B" w:rsidRDefault="0067148A" w:rsidP="0067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48A" w:rsidRPr="003D4D6B" w:rsidRDefault="0067148A" w:rsidP="003D4D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D4D6B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Przewodniczącym </w:t>
      </w:r>
      <w:r w:rsidR="003D4D6B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Kapituły jest Wójt Gminy Kazimierz Biskupi</w:t>
      </w: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148A" w:rsidRPr="003D4D6B" w:rsidRDefault="0067148A" w:rsidP="003D4D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3D4D6B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Kapituły jest rozpatrywanie wniosków i wybór laureata o</w:t>
      </w:r>
      <w:r w:rsidR="003D4D6B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przyznanie Statuetki „Łosoś</w:t>
      </w: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67148A" w:rsidRPr="003D4D6B" w:rsidRDefault="0067148A" w:rsidP="003D4D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3D4D6B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Kapituły </w:t>
      </w:r>
      <w:r w:rsidR="003D4D6B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zwołuje jej Przewodniczący na 7</w:t>
      </w: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przed terminem obrad.</w:t>
      </w:r>
    </w:p>
    <w:p w:rsidR="0067148A" w:rsidRPr="003D4D6B" w:rsidRDefault="003D4D6B" w:rsidP="003D4D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7148A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148A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Obrady są protokołowane, a</w:t>
      </w: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148A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sporządza osoba wskazana przez Przewodniczącego. Protokół po odczytaniu podlega akceptacji Kapituły i</w:t>
      </w: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148A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ostatecznej zostaje podpisany przez Przewodniczącego i Protokolanta.</w:t>
      </w:r>
    </w:p>
    <w:p w:rsidR="0067148A" w:rsidRPr="003D4D6B" w:rsidRDefault="003D4D6B" w:rsidP="003D4D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7148A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Kapituła przyznaje statuetki</w:t>
      </w:r>
      <w:r w:rsidR="0067148A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zwykłą większośc</w:t>
      </w: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 głosów przy 100% obecności </w:t>
      </w:r>
      <w:r w:rsidR="0067148A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jej członków. W</w:t>
      </w: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148A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równej liczby głosów decyduje głos Przewodniczącego.</w:t>
      </w:r>
    </w:p>
    <w:p w:rsidR="0067148A" w:rsidRPr="003D4D6B" w:rsidRDefault="003D4D6B" w:rsidP="003D4D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7148A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148A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Kapituły pełnią swoje funkcje społecznie.</w:t>
      </w:r>
    </w:p>
    <w:p w:rsidR="0067148A" w:rsidRPr="003D4D6B" w:rsidRDefault="0067148A" w:rsidP="003D4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3D4D6B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3D4D6B" w:rsidRPr="003D4D6B" w:rsidRDefault="0067148A" w:rsidP="003D4D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Kandydatury do wyróżnieni</w:t>
      </w:r>
      <w:r w:rsidR="003D4D6B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a Statuetką należy składać/przesłać do 15 maja 2017 r.</w:t>
      </w: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6B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Gminy, Plac Wolności 1 (dział Promocji) pok. Nr 7 budynek A </w:t>
      </w:r>
    </w:p>
    <w:p w:rsidR="0067148A" w:rsidRPr="003D4D6B" w:rsidRDefault="0067148A" w:rsidP="003D4D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Statuetki „Zasłużony dla Gminy Grodków” mogą składać:</w:t>
      </w:r>
      <w:r w:rsidR="003D4D6B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społeczne, gospodarcze, stowarzyszenia i</w:t>
      </w:r>
      <w:r w:rsidR="003D4D6B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związki mające siedzibę na terenie</w:t>
      </w:r>
      <w:r w:rsidR="003D4D6B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3D4D6B" w:rsidRPr="003D4D6B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 Biskupi.</w:t>
      </w:r>
    </w:p>
    <w:p w:rsidR="003D4D6B" w:rsidRPr="003D4D6B" w:rsidRDefault="003D4D6B" w:rsidP="003D4D6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22B" w:rsidRPr="007C122B" w:rsidRDefault="003D4D6B" w:rsidP="007C12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7C122B" w:rsidRPr="007C122B" w:rsidRDefault="007C122B" w:rsidP="007C12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C122B">
        <w:rPr>
          <w:rFonts w:ascii="Times New Roman" w:hAnsi="Times New Roman" w:cs="Times New Roman"/>
          <w:sz w:val="24"/>
          <w:szCs w:val="24"/>
        </w:rPr>
        <w:t xml:space="preserve">Statuetka „ŁOSOŚ” zostanie wręczona 11 czerwca 2017 roku podczas uroczystości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122B">
        <w:rPr>
          <w:rFonts w:ascii="Times New Roman" w:hAnsi="Times New Roman" w:cs="Times New Roman"/>
          <w:sz w:val="24"/>
          <w:szCs w:val="24"/>
        </w:rPr>
        <w:t>„Święto Ryby” zorganizowanej w Parku Kulturowym w Kazimierzu Biskupim.</w:t>
      </w:r>
    </w:p>
    <w:p w:rsidR="007C122B" w:rsidRPr="007C122B" w:rsidRDefault="007C122B" w:rsidP="007C12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C122B">
        <w:rPr>
          <w:rFonts w:ascii="Times New Roman" w:hAnsi="Times New Roman" w:cs="Times New Roman"/>
          <w:sz w:val="24"/>
          <w:szCs w:val="24"/>
        </w:rPr>
        <w:t>Statuetka „ŁOSOŚ” jest przyznawana w następujących kategoriach: „Najlepszy Przedsiębiorca”, „Lokalny Pasjonat”, „Działacz Społeczny”, „Człowiek Kultury” oraz „Człowiek Sportu”.</w:t>
      </w:r>
    </w:p>
    <w:p w:rsidR="007C122B" w:rsidRDefault="00790283" w:rsidP="007902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E23BFC" w:rsidRPr="00E23BFC" w:rsidRDefault="00E23BFC" w:rsidP="00E2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Statuetka jest przyznawana w pięciu</w:t>
      </w:r>
      <w:r w:rsidRPr="00E23BFC">
        <w:rPr>
          <w:rFonts w:ascii="Times New Roman" w:hAnsi="Times New Roman" w:cs="Times New Roman"/>
          <w:sz w:val="24"/>
          <w:szCs w:val="24"/>
        </w:rPr>
        <w:t xml:space="preserve"> kategoriach:</w:t>
      </w:r>
    </w:p>
    <w:p w:rsidR="00E23BFC" w:rsidRPr="00E23BFC" w:rsidRDefault="00E23BFC" w:rsidP="00E23BFC">
      <w:pPr>
        <w:rPr>
          <w:rFonts w:ascii="Times New Roman" w:hAnsi="Times New Roman" w:cs="Times New Roman"/>
          <w:sz w:val="24"/>
          <w:szCs w:val="24"/>
        </w:rPr>
      </w:pPr>
      <w:r w:rsidRPr="00E23BFC">
        <w:rPr>
          <w:rFonts w:ascii="Times New Roman" w:hAnsi="Times New Roman" w:cs="Times New Roman"/>
          <w:sz w:val="24"/>
          <w:szCs w:val="24"/>
        </w:rPr>
        <w:t>1)</w:t>
      </w:r>
      <w:r w:rsidRPr="00E23BFC">
        <w:rPr>
          <w:rFonts w:ascii="Times New Roman" w:hAnsi="Times New Roman" w:cs="Times New Roman"/>
          <w:sz w:val="24"/>
          <w:szCs w:val="24"/>
        </w:rPr>
        <w:tab/>
        <w:t xml:space="preserve">społecznik – osobom fizycznym, które przełamują bariery i stereotypy dotyczące niepełnosprawności oraz są wzorem postępowania wobec osób niepełnosprawnych, </w:t>
      </w:r>
    </w:p>
    <w:p w:rsidR="00E23BFC" w:rsidRPr="00E23BFC" w:rsidRDefault="00E23BFC" w:rsidP="00E23BFC">
      <w:pPr>
        <w:rPr>
          <w:rFonts w:ascii="Times New Roman" w:hAnsi="Times New Roman" w:cs="Times New Roman"/>
          <w:sz w:val="24"/>
          <w:szCs w:val="24"/>
        </w:rPr>
      </w:pPr>
      <w:r w:rsidRPr="00E23BFC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E23BFC">
        <w:rPr>
          <w:rFonts w:ascii="Times New Roman" w:hAnsi="Times New Roman" w:cs="Times New Roman"/>
          <w:sz w:val="24"/>
          <w:szCs w:val="24"/>
        </w:rPr>
        <w:tab/>
        <w:t xml:space="preserve">sponsor – osobom fizycznym, firmom i instytucjom za sponsoring inicjatyw, które wpływają na poprawę jakości życia niepełnosprawnych, </w:t>
      </w:r>
    </w:p>
    <w:p w:rsidR="00E23BFC" w:rsidRDefault="00E23BFC" w:rsidP="00E23BFC">
      <w:pPr>
        <w:rPr>
          <w:rFonts w:ascii="Times New Roman" w:hAnsi="Times New Roman" w:cs="Times New Roman"/>
          <w:sz w:val="24"/>
          <w:szCs w:val="24"/>
        </w:rPr>
      </w:pPr>
      <w:r w:rsidRPr="00E23BFC">
        <w:rPr>
          <w:rFonts w:ascii="Times New Roman" w:hAnsi="Times New Roman" w:cs="Times New Roman"/>
          <w:sz w:val="24"/>
          <w:szCs w:val="24"/>
        </w:rPr>
        <w:t>3)</w:t>
      </w:r>
      <w:r w:rsidRPr="00E23BFC">
        <w:rPr>
          <w:rFonts w:ascii="Times New Roman" w:hAnsi="Times New Roman" w:cs="Times New Roman"/>
          <w:sz w:val="24"/>
          <w:szCs w:val="24"/>
        </w:rPr>
        <w:tab/>
        <w:t>animator – osobom fizycznym tzw. animatorom społecznym, podejmującym działania włączające osoby niepełnosprawne w nurt życia społecznego.</w:t>
      </w:r>
    </w:p>
    <w:p w:rsidR="007C122B" w:rsidRPr="00790283" w:rsidRDefault="00790283" w:rsidP="007902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„Najlepszy Przedsiębiorca” </w:t>
      </w:r>
      <w:r w:rsidR="007C122B" w:rsidRPr="00790283">
        <w:rPr>
          <w:rFonts w:ascii="Times New Roman" w:hAnsi="Times New Roman" w:cs="Times New Roman"/>
          <w:sz w:val="24"/>
          <w:szCs w:val="24"/>
        </w:rPr>
        <w:t>Ideą konkursu Pomorski Pracodawca Roku jest wyłonienie firm - liderów, które nie tylko osiągają dobre wyniki ekonomiczne, ale również tworzą właściwe warunki pracy oraz potrafią dostrzec potencjał swoich pracowników. - Chcemy promować pracodawców, którzy swoimi działaniami wspierają rozwój gospodarczy kraju i regionu, prezentować firmy przyjazne pracownikom, upowszechniać dobre praktyk społecznej odpowiedzialności -</w:t>
      </w:r>
    </w:p>
    <w:p w:rsidR="007C122B" w:rsidRPr="007C122B" w:rsidRDefault="007C122B" w:rsidP="007C122B">
      <w:pPr>
        <w:rPr>
          <w:rFonts w:ascii="Times New Roman" w:hAnsi="Times New Roman" w:cs="Times New Roman"/>
          <w:sz w:val="24"/>
          <w:szCs w:val="24"/>
        </w:rPr>
      </w:pPr>
    </w:p>
    <w:p w:rsidR="00790283" w:rsidRDefault="00790283" w:rsidP="007902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„Lokalny Pasjonat”</w:t>
      </w:r>
    </w:p>
    <w:p w:rsidR="00790283" w:rsidRPr="00790283" w:rsidRDefault="00790283" w:rsidP="007902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0283" w:rsidRDefault="00790283" w:rsidP="007902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„Działacz Społeczny”</w:t>
      </w:r>
    </w:p>
    <w:p w:rsidR="00790283" w:rsidRPr="00790283" w:rsidRDefault="00790283" w:rsidP="007902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0283" w:rsidRDefault="00790283" w:rsidP="007902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„Człowiek Kultury” </w:t>
      </w:r>
    </w:p>
    <w:p w:rsidR="00790283" w:rsidRPr="00790283" w:rsidRDefault="00790283" w:rsidP="007902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22B" w:rsidRPr="00790283" w:rsidRDefault="00790283" w:rsidP="007902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„Człowiek Sportu”</w:t>
      </w:r>
    </w:p>
    <w:sectPr w:rsidR="007C122B" w:rsidRPr="0079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D7A"/>
    <w:multiLevelType w:val="hybridMultilevel"/>
    <w:tmpl w:val="DF3A5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964C4"/>
    <w:multiLevelType w:val="hybridMultilevel"/>
    <w:tmpl w:val="57CA6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3C25"/>
    <w:multiLevelType w:val="hybridMultilevel"/>
    <w:tmpl w:val="50D6A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7C98"/>
    <w:multiLevelType w:val="hybridMultilevel"/>
    <w:tmpl w:val="9F9ED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65B29"/>
    <w:multiLevelType w:val="hybridMultilevel"/>
    <w:tmpl w:val="57A0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8A"/>
    <w:rsid w:val="003D4D6B"/>
    <w:rsid w:val="00452C09"/>
    <w:rsid w:val="0067148A"/>
    <w:rsid w:val="00790283"/>
    <w:rsid w:val="007C122B"/>
    <w:rsid w:val="00C83D9D"/>
    <w:rsid w:val="00E23BFC"/>
    <w:rsid w:val="00F45D2F"/>
    <w:rsid w:val="00F6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212C4-81C3-494A-A98D-77B49D87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MS. Smorawska</dc:creator>
  <cp:keywords/>
  <dc:description/>
  <cp:lastModifiedBy>Marta MS. Smorawska</cp:lastModifiedBy>
  <cp:revision>3</cp:revision>
  <dcterms:created xsi:type="dcterms:W3CDTF">2017-04-10T10:14:00Z</dcterms:created>
  <dcterms:modified xsi:type="dcterms:W3CDTF">2017-05-22T12:44:00Z</dcterms:modified>
</cp:coreProperties>
</file>